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22" w:rsidRPr="00C81322" w:rsidRDefault="00C81322" w:rsidP="00C81322">
      <w:pPr>
        <w:rPr>
          <w:b/>
        </w:rPr>
      </w:pPr>
      <w:r w:rsidRPr="00C81322">
        <w:rPr>
          <w:b/>
        </w:rPr>
        <w:t xml:space="preserve">Myth Comparison </w:t>
      </w:r>
      <w:r w:rsidRPr="00C81322">
        <w:rPr>
          <w:b/>
        </w:rPr>
        <w:t xml:space="preserve">Matrix: The Beginning of Things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C81322">
        <w:rPr>
          <w:b/>
        </w:rPr>
        <w:t>Resource 2.6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11"/>
        <w:gridCol w:w="2420"/>
        <w:gridCol w:w="2536"/>
        <w:gridCol w:w="2536"/>
        <w:gridCol w:w="2536"/>
        <w:gridCol w:w="2536"/>
      </w:tblGrid>
      <w:tr w:rsidR="00C81322" w:rsidTr="00C81322">
        <w:trPr>
          <w:trHeight w:val="701"/>
        </w:trPr>
        <w:tc>
          <w:tcPr>
            <w:tcW w:w="2055" w:type="dxa"/>
          </w:tcPr>
          <w:p w:rsidR="00C81322" w:rsidRDefault="00C81322" w:rsidP="00C81322"/>
        </w:tc>
        <w:tc>
          <w:tcPr>
            <w:tcW w:w="2504" w:type="dxa"/>
          </w:tcPr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Whole Group</w:t>
            </w:r>
          </w:p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 1</w:t>
            </w:r>
          </w:p>
        </w:tc>
        <w:tc>
          <w:tcPr>
            <w:tcW w:w="2504" w:type="dxa"/>
          </w:tcPr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Partner:</w:t>
            </w:r>
            <w:r>
              <w:rPr>
                <w:b/>
              </w:rPr>
              <w:t>____________</w:t>
            </w:r>
          </w:p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 2</w:t>
            </w:r>
          </w:p>
        </w:tc>
        <w:tc>
          <w:tcPr>
            <w:tcW w:w="2504" w:type="dxa"/>
          </w:tcPr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Partner</w:t>
            </w:r>
            <w:r w:rsidRPr="00C81322">
              <w:rPr>
                <w:b/>
              </w:rPr>
              <w:t>:</w:t>
            </w:r>
            <w:r>
              <w:rPr>
                <w:b/>
              </w:rPr>
              <w:t>____________</w:t>
            </w:r>
          </w:p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 3</w:t>
            </w:r>
          </w:p>
        </w:tc>
        <w:tc>
          <w:tcPr>
            <w:tcW w:w="2504" w:type="dxa"/>
          </w:tcPr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Partner:</w:t>
            </w:r>
            <w:r>
              <w:rPr>
                <w:b/>
              </w:rPr>
              <w:t>____________</w:t>
            </w:r>
          </w:p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 4</w:t>
            </w:r>
          </w:p>
        </w:tc>
        <w:tc>
          <w:tcPr>
            <w:tcW w:w="2504" w:type="dxa"/>
          </w:tcPr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Partner:</w:t>
            </w:r>
            <w:r>
              <w:rPr>
                <w:b/>
              </w:rPr>
              <w:t>____________</w:t>
            </w:r>
          </w:p>
          <w:p w:rsidR="00C81322" w:rsidRPr="00C81322" w:rsidRDefault="00C81322" w:rsidP="00C81322">
            <w:pPr>
              <w:rPr>
                <w:b/>
              </w:rPr>
            </w:pPr>
            <w:r w:rsidRPr="00C81322">
              <w:rPr>
                <w:b/>
              </w:rPr>
              <w:t>Part 5</w:t>
            </w:r>
          </w:p>
        </w:tc>
      </w:tr>
      <w:tr w:rsidR="00C81322" w:rsidTr="00C81322">
        <w:trPr>
          <w:trHeight w:val="1656"/>
        </w:trPr>
        <w:tc>
          <w:tcPr>
            <w:tcW w:w="2055" w:type="dxa"/>
          </w:tcPr>
          <w:p w:rsidR="00C81322" w:rsidRDefault="00C81322" w:rsidP="00C81322">
            <w:r>
              <w:t xml:space="preserve">How does this part </w:t>
            </w:r>
            <w:r>
              <w:t xml:space="preserve">of the </w:t>
            </w:r>
            <w:r>
              <w:t>myth relate to the creation of the world (earth, ocean, skies) or the “beings” in it?</w:t>
            </w: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</w:tr>
      <w:tr w:rsidR="00C81322" w:rsidTr="00C81322">
        <w:trPr>
          <w:trHeight w:val="1656"/>
        </w:trPr>
        <w:tc>
          <w:tcPr>
            <w:tcW w:w="2055" w:type="dxa"/>
          </w:tcPr>
          <w:p w:rsidR="00C81322" w:rsidRDefault="00C81322" w:rsidP="00C81322">
            <w:r>
              <w:t>How are the “beings” described in this part of the myth?</w:t>
            </w: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</w:tr>
      <w:tr w:rsidR="00C81322" w:rsidTr="00C81322">
        <w:trPr>
          <w:trHeight w:val="1656"/>
        </w:trPr>
        <w:tc>
          <w:tcPr>
            <w:tcW w:w="2055" w:type="dxa"/>
          </w:tcPr>
          <w:p w:rsidR="00C81322" w:rsidRDefault="00C81322" w:rsidP="00C81322">
            <w:r>
              <w:t>. Why were the “beings” created? What do they symbolize in our world?</w:t>
            </w: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</w:tr>
      <w:tr w:rsidR="00C81322" w:rsidTr="00C81322">
        <w:trPr>
          <w:trHeight w:val="1656"/>
        </w:trPr>
        <w:tc>
          <w:tcPr>
            <w:tcW w:w="2055" w:type="dxa"/>
          </w:tcPr>
          <w:p w:rsidR="00C81322" w:rsidRDefault="00C81322" w:rsidP="00C81322">
            <w:r>
              <w:t>How does this part of the myth end? If there were any conflicts, how were they resolved?</w:t>
            </w: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  <w:tc>
          <w:tcPr>
            <w:tcW w:w="2504" w:type="dxa"/>
          </w:tcPr>
          <w:p w:rsidR="00C81322" w:rsidRDefault="00C81322" w:rsidP="00C81322">
            <w:pPr>
              <w:spacing w:before="1920" w:after="120"/>
              <w:jc w:val="center"/>
            </w:pPr>
          </w:p>
        </w:tc>
      </w:tr>
    </w:tbl>
    <w:p w:rsidR="00C7529B" w:rsidRDefault="004E18A4" w:rsidP="00C81322"/>
    <w:sectPr w:rsidR="00C7529B" w:rsidSect="00C813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22"/>
    <w:rsid w:val="000A4938"/>
    <w:rsid w:val="00C516E1"/>
    <w:rsid w:val="00C81322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4F651-1E08-4073-9DF8-EC9E889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2017-02-15T14:27:00Z</cp:lastPrinted>
  <dcterms:created xsi:type="dcterms:W3CDTF">2017-02-15T14:21:00Z</dcterms:created>
  <dcterms:modified xsi:type="dcterms:W3CDTF">2017-02-15T14:47:00Z</dcterms:modified>
</cp:coreProperties>
</file>