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Default="00D91585" w:rsidP="00D91585">
      <w:pPr>
        <w:spacing w:after="0" w:line="240" w:lineRule="auto"/>
        <w:jc w:val="right"/>
      </w:pPr>
      <w:r>
        <w:t>Resource 1.13</w:t>
      </w:r>
    </w:p>
    <w:p w:rsidR="00D91585" w:rsidRDefault="00D91585" w:rsidP="00D91585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</w:t>
      </w:r>
      <w:bookmarkStart w:id="0" w:name="_GoBack"/>
      <w:bookmarkEnd w:id="0"/>
      <w:r>
        <w:t>_____________________________________ Date: ____________________</w:t>
      </w:r>
    </w:p>
    <w:p w:rsidR="00D91585" w:rsidRDefault="00D91585" w:rsidP="00D91585">
      <w:pPr>
        <w:spacing w:after="0" w:line="240" w:lineRule="auto"/>
        <w:rPr>
          <w:b/>
        </w:rPr>
      </w:pPr>
    </w:p>
    <w:p w:rsidR="00D91585" w:rsidRDefault="00D91585" w:rsidP="00D91585">
      <w:pPr>
        <w:spacing w:after="0" w:line="240" w:lineRule="auto"/>
        <w:rPr>
          <w:bCs/>
          <w:i/>
        </w:rPr>
      </w:pPr>
      <w:r w:rsidRPr="00D91585">
        <w:rPr>
          <w:b/>
        </w:rPr>
        <w:t>Compare/Contrast</w:t>
      </w:r>
      <w:r>
        <w:t xml:space="preserve"> </w:t>
      </w:r>
      <w:r w:rsidRPr="00D91585">
        <w:rPr>
          <w:bCs/>
          <w:i/>
        </w:rPr>
        <w:t>Life and Purpose: A Biologist Reflects on the Qualities that Define Life</w:t>
      </w:r>
      <w:r w:rsidRPr="00D91585">
        <w:rPr>
          <w:bCs/>
        </w:rPr>
        <w:t xml:space="preserve"> and </w:t>
      </w:r>
      <w:r w:rsidRPr="00D91585">
        <w:rPr>
          <w:bCs/>
          <w:i/>
        </w:rPr>
        <w:t>High-tech school monitoring: safety vs. privacy</w:t>
      </w:r>
      <w:r>
        <w:rPr>
          <w:bCs/>
          <w:i/>
        </w:rPr>
        <w:t>.</w:t>
      </w:r>
    </w:p>
    <w:p w:rsidR="00D91585" w:rsidRDefault="00D91585" w:rsidP="00D91585">
      <w:pPr>
        <w:spacing w:after="0" w:line="240" w:lineRule="auto"/>
        <w:rPr>
          <w:bCs/>
          <w:i/>
        </w:rPr>
      </w:pPr>
    </w:p>
    <w:p w:rsidR="00D91585" w:rsidRPr="00D91585" w:rsidRDefault="00D91585" w:rsidP="00D9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b/>
          <w:bCs/>
        </w:rPr>
      </w:pPr>
      <w:r w:rsidRPr="00D91585">
        <w:rPr>
          <w:b/>
          <w:bCs/>
        </w:rPr>
        <w:t>Argument Statement:</w:t>
      </w:r>
    </w:p>
    <w:p w:rsidR="00D91585" w:rsidRDefault="00D91585" w:rsidP="00D9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rPr>
          <w:bCs/>
        </w:rPr>
        <w:t>Both________________________________________________ [Text 1] and ______________________________________________________ [Text 2] deal with _______________________________________________________________________________ [Topic/Theme], but they do so in different ways.</w:t>
      </w:r>
    </w:p>
    <w:p w:rsidR="00D91585" w:rsidRDefault="00D91585" w:rsidP="00D91585"/>
    <w:p w:rsidR="00D91585" w:rsidRPr="00D91585" w:rsidRDefault="00D91585" w:rsidP="00D91585">
      <w:pPr>
        <w:jc w:val="center"/>
        <w:rPr>
          <w:b/>
        </w:rPr>
      </w:pPr>
      <w:r w:rsidRPr="00D91585">
        <w:rPr>
          <w:b/>
        </w:rPr>
        <w:t>What are the different parts of the argument that you must prove?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5085"/>
        <w:gridCol w:w="5085"/>
      </w:tblGrid>
      <w:tr w:rsidR="00D91585" w:rsidTr="00D91585">
        <w:tc>
          <w:tcPr>
            <w:tcW w:w="5084" w:type="dxa"/>
          </w:tcPr>
          <w:p w:rsidR="00D91585" w:rsidRDefault="00D91585" w:rsidP="00D91585">
            <w:pPr>
              <w:rPr>
                <w:b/>
              </w:rPr>
            </w:pPr>
          </w:p>
          <w:p w:rsidR="00D91585" w:rsidRDefault="00D91585" w:rsidP="00D91585">
            <w:pPr>
              <w:rPr>
                <w:b/>
              </w:rPr>
            </w:pPr>
            <w:r w:rsidRPr="00D91585">
              <w:rPr>
                <w:b/>
              </w:rPr>
              <w:t>Text 1:_______________________</w:t>
            </w:r>
            <w:r>
              <w:rPr>
                <w:b/>
              </w:rPr>
              <w:t>____</w:t>
            </w:r>
            <w:r w:rsidRPr="00D91585">
              <w:rPr>
                <w:b/>
              </w:rPr>
              <w:t>_______</w:t>
            </w:r>
          </w:p>
          <w:p w:rsidR="00D91585" w:rsidRPr="00D91585" w:rsidRDefault="00D91585" w:rsidP="00D91585">
            <w:pPr>
              <w:rPr>
                <w:b/>
              </w:rPr>
            </w:pPr>
          </w:p>
        </w:tc>
        <w:tc>
          <w:tcPr>
            <w:tcW w:w="5085" w:type="dxa"/>
          </w:tcPr>
          <w:p w:rsidR="00D91585" w:rsidRDefault="00D91585" w:rsidP="00D91585">
            <w:pPr>
              <w:rPr>
                <w:b/>
              </w:rPr>
            </w:pPr>
          </w:p>
          <w:p w:rsidR="00D91585" w:rsidRPr="00D91585" w:rsidRDefault="00D91585" w:rsidP="00D91585">
            <w:pPr>
              <w:rPr>
                <w:b/>
              </w:rPr>
            </w:pPr>
            <w:r w:rsidRPr="00D91585">
              <w:rPr>
                <w:b/>
              </w:rPr>
              <w:t>Text 2:_________</w:t>
            </w:r>
            <w:r>
              <w:rPr>
                <w:b/>
              </w:rPr>
              <w:t>_</w:t>
            </w:r>
            <w:r w:rsidRPr="00D91585">
              <w:rPr>
                <w:b/>
              </w:rPr>
              <w:t>________________________</w:t>
            </w:r>
          </w:p>
        </w:tc>
        <w:tc>
          <w:tcPr>
            <w:tcW w:w="5085" w:type="dxa"/>
          </w:tcPr>
          <w:p w:rsidR="00D91585" w:rsidRDefault="00D91585" w:rsidP="00D91585">
            <w:pPr>
              <w:rPr>
                <w:b/>
              </w:rPr>
            </w:pPr>
          </w:p>
          <w:p w:rsidR="00D91585" w:rsidRPr="00D91585" w:rsidRDefault="00D91585" w:rsidP="00D91585">
            <w:pPr>
              <w:jc w:val="center"/>
              <w:rPr>
                <w:b/>
              </w:rPr>
            </w:pPr>
            <w:r w:rsidRPr="00D91585">
              <w:rPr>
                <w:b/>
              </w:rPr>
              <w:t xml:space="preserve">Compare Text 1 </w:t>
            </w:r>
            <w:r>
              <w:rPr>
                <w:b/>
              </w:rPr>
              <w:t>&amp;</w:t>
            </w:r>
            <w:r w:rsidRPr="00D91585">
              <w:rPr>
                <w:b/>
              </w:rPr>
              <w:t xml:space="preserve"> 2</w:t>
            </w:r>
          </w:p>
        </w:tc>
      </w:tr>
      <w:tr w:rsidR="00D91585" w:rsidTr="00D91585">
        <w:tc>
          <w:tcPr>
            <w:tcW w:w="5084" w:type="dxa"/>
          </w:tcPr>
          <w:p w:rsidR="00D91585" w:rsidRDefault="00D91585" w:rsidP="00D91585">
            <w:r w:rsidRPr="00D91585">
              <w:rPr>
                <w:b/>
              </w:rPr>
              <w:t>Contrast</w:t>
            </w:r>
            <w:r>
              <w:t>: How does Text 1 deal with the events that occurred which support the main idea?</w:t>
            </w:r>
          </w:p>
        </w:tc>
        <w:tc>
          <w:tcPr>
            <w:tcW w:w="5085" w:type="dxa"/>
          </w:tcPr>
          <w:p w:rsidR="00D91585" w:rsidRDefault="00D91585" w:rsidP="00D91585">
            <w:r w:rsidRPr="00D91585">
              <w:rPr>
                <w:b/>
              </w:rPr>
              <w:t>Contrast</w:t>
            </w:r>
            <w:r>
              <w:t xml:space="preserve">: How does Text </w:t>
            </w:r>
            <w:r>
              <w:t>2</w:t>
            </w:r>
            <w:r>
              <w:t xml:space="preserve"> deal with the events that occurred which support the main idea?</w:t>
            </w:r>
          </w:p>
        </w:tc>
        <w:tc>
          <w:tcPr>
            <w:tcW w:w="5085" w:type="dxa"/>
          </w:tcPr>
          <w:p w:rsidR="00D91585" w:rsidRDefault="00D91585" w:rsidP="00D91585">
            <w:r w:rsidRPr="00D91585">
              <w:rPr>
                <w:b/>
              </w:rPr>
              <w:t>Compare</w:t>
            </w:r>
            <w:r>
              <w:t xml:space="preserve">: What do both texts have in common? Use evidence for each response to support your answer. </w:t>
            </w:r>
          </w:p>
        </w:tc>
      </w:tr>
      <w:tr w:rsidR="00D91585" w:rsidTr="00D91585">
        <w:tc>
          <w:tcPr>
            <w:tcW w:w="5084" w:type="dxa"/>
          </w:tcPr>
          <w:p w:rsidR="00D91585" w:rsidRPr="00D91585" w:rsidRDefault="00D91585" w:rsidP="00D91585">
            <w:pPr>
              <w:spacing w:line="8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85" w:type="dxa"/>
          </w:tcPr>
          <w:p w:rsidR="00D91585" w:rsidRPr="00D91585" w:rsidRDefault="00D91585" w:rsidP="00D91585">
            <w:pPr>
              <w:spacing w:line="8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85" w:type="dxa"/>
          </w:tcPr>
          <w:p w:rsidR="00D91585" w:rsidRPr="00D91585" w:rsidRDefault="00D91585" w:rsidP="00D91585">
            <w:pPr>
              <w:spacing w:line="8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D91585" w:rsidTr="00D91585">
        <w:tc>
          <w:tcPr>
            <w:tcW w:w="5084" w:type="dxa"/>
          </w:tcPr>
          <w:p w:rsidR="00D91585" w:rsidRDefault="00D91585" w:rsidP="00D91585">
            <w:pPr>
              <w:spacing w:line="8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85" w:type="dxa"/>
          </w:tcPr>
          <w:p w:rsidR="00D91585" w:rsidRDefault="00D91585" w:rsidP="00D91585">
            <w:pPr>
              <w:spacing w:line="8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85" w:type="dxa"/>
          </w:tcPr>
          <w:p w:rsidR="00D91585" w:rsidRDefault="00D91585" w:rsidP="00D91585">
            <w:pPr>
              <w:spacing w:line="8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D91585" w:rsidTr="00D91585">
        <w:tc>
          <w:tcPr>
            <w:tcW w:w="5084" w:type="dxa"/>
          </w:tcPr>
          <w:p w:rsidR="00D91585" w:rsidRDefault="00D91585" w:rsidP="00D91585">
            <w:pPr>
              <w:spacing w:line="8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85" w:type="dxa"/>
          </w:tcPr>
          <w:p w:rsidR="00D91585" w:rsidRDefault="00D91585" w:rsidP="00D91585">
            <w:pPr>
              <w:spacing w:line="8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85" w:type="dxa"/>
          </w:tcPr>
          <w:p w:rsidR="00D91585" w:rsidRDefault="00D91585" w:rsidP="00D91585">
            <w:pPr>
              <w:spacing w:line="8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D91585" w:rsidRDefault="00D91585" w:rsidP="00D91585">
      <w:pPr>
        <w:jc w:val="center"/>
      </w:pPr>
    </w:p>
    <w:p w:rsidR="00D91585" w:rsidRDefault="00D9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D91585">
        <w:rPr>
          <w:b/>
        </w:rPr>
        <w:t>Conclusion</w:t>
      </w:r>
      <w:r>
        <w:t>: Ultimately, both texts help us see/realize____________________________________________________________________________________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585" w:rsidRPr="00D91585" w:rsidRDefault="00D91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sectPr w:rsidR="00D91585" w:rsidRPr="00D91585" w:rsidSect="00D91585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A4938"/>
    <w:rsid w:val="00C516E1"/>
    <w:rsid w:val="00D91585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85EC0-1FF0-4CF8-9B6A-E083C9A0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2017-03-07T17:31:00Z</dcterms:created>
  <dcterms:modified xsi:type="dcterms:W3CDTF">2017-03-07T17:45:00Z</dcterms:modified>
</cp:coreProperties>
</file>